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0" w:type="auto"/>
        <w:tblLook w:val="00A0"/>
      </w:tblPr>
      <w:tblGrid>
        <w:gridCol w:w="4428"/>
      </w:tblGrid>
      <w:tr w:rsidR="00B33118" w:rsidRPr="002E56B9" w:rsidTr="00971E08">
        <w:trPr>
          <w:trHeight w:val="2981"/>
        </w:trPr>
        <w:tc>
          <w:tcPr>
            <w:tcW w:w="4428" w:type="dxa"/>
          </w:tcPr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  <w:t>РОССИЙСКАЯ ФЕДЕРАЦИЯ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rPr>
                <w:rFonts w:ascii="Times New Roman" w:eastAsia="Lucida Sans Unicode" w:hAnsi="Times New Roman" w:cs="Times New Roman"/>
                <w:b/>
                <w:bCs/>
                <w:kern w:val="1"/>
                <w:sz w:val="18"/>
                <w:szCs w:val="1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noProof/>
                <w:kern w:val="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-588010</wp:posOffset>
                  </wp:positionV>
                  <wp:extent cx="533400" cy="533400"/>
                  <wp:effectExtent l="19050" t="0" r="0" b="0"/>
                  <wp:wrapSquare wrapText="right"/>
                  <wp:docPr id="3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Администрация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 w:firstLine="708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 xml:space="preserve">       города Ставрополя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40" w:lineRule="auto"/>
              <w:ind w:left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К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.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Хетагуров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а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ул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., д.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8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Ставрополь, 3550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06</w:t>
            </w:r>
          </w:p>
          <w:p w:rsidR="00B33118" w:rsidRPr="002E56B9" w:rsidRDefault="00B33118" w:rsidP="00971E08">
            <w:pPr>
              <w:widowControl w:val="0"/>
              <w:suppressAutoHyphens/>
              <w:spacing w:line="200" w:lineRule="exact"/>
              <w:ind w:left="0" w:firstLine="142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Тел. 8 (8652) 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74-86-94</w:t>
            </w: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, т/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ф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8(8652)</w:t>
            </w:r>
            <w:r w:rsidR="003071DB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 xml:space="preserve"> 74-89-41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_____________№________________</w:t>
            </w:r>
          </w:p>
          <w:p w:rsidR="00B33118" w:rsidRPr="002E56B9" w:rsidRDefault="00B33118" w:rsidP="00971E08">
            <w:pPr>
              <w:widowControl w:val="0"/>
              <w:suppressAutoHyphens/>
              <w:spacing w:line="360" w:lineRule="auto"/>
              <w:ind w:left="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На       №</w:t>
            </w:r>
            <w:proofErr w:type="spellStart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_____________от</w:t>
            </w:r>
            <w:proofErr w:type="spellEnd"/>
            <w:r w:rsidRPr="002E56B9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ru-RU"/>
              </w:rPr>
              <w:t>___________</w:t>
            </w:r>
          </w:p>
        </w:tc>
      </w:tr>
    </w:tbl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3118" w:rsidRDefault="00B33118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295E6F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295E6F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5839CF" w:rsidRPr="00295E6F" w:rsidRDefault="00CA2F23" w:rsidP="00295E6F">
      <w:pPr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839CF" w:rsidRPr="007A1120">
        <w:rPr>
          <w:rFonts w:ascii="Times New Roman" w:hAnsi="Times New Roman" w:cs="Times New Roman"/>
          <w:sz w:val="28"/>
          <w:szCs w:val="28"/>
        </w:rPr>
        <w:t>постановления администрации города Ставрополя</w:t>
      </w:r>
      <w:r w:rsidRPr="007A1120">
        <w:rPr>
          <w:rFonts w:ascii="Times New Roman" w:hAnsi="Times New Roman" w:cs="Times New Roman"/>
          <w:sz w:val="28"/>
          <w:szCs w:val="28"/>
        </w:rPr>
        <w:t xml:space="preserve"> </w:t>
      </w:r>
      <w:r w:rsidR="00AF7287">
        <w:rPr>
          <w:rFonts w:ascii="Times New Roman" w:hAnsi="Times New Roman" w:cs="Times New Roman"/>
          <w:sz w:val="28"/>
          <w:szCs w:val="28"/>
        </w:rPr>
        <w:t>«</w:t>
      </w:r>
      <w:r w:rsidR="00AF7287" w:rsidRPr="00AF7287">
        <w:rPr>
          <w:rFonts w:ascii="Times New Roman" w:hAnsi="Times New Roman" w:cs="Times New Roman"/>
          <w:sz w:val="28"/>
          <w:szCs w:val="28"/>
        </w:rPr>
        <w:t>О внесении изменений в 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AF7287">
        <w:rPr>
          <w:rFonts w:ascii="Times New Roman" w:hAnsi="Times New Roman" w:cs="Times New Roman"/>
          <w:sz w:val="28"/>
          <w:szCs w:val="28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5E20D4" w:rsidRDefault="005E20D4" w:rsidP="00AF7287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Порядком проведения оценки регулирующего воздействия проектов нормативных правовых актов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</w:t>
      </w:r>
      <w:r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06.03.2018</w:t>
      </w:r>
      <w:r w:rsidRPr="00505C9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391 </w:t>
      </w:r>
      <w:r>
        <w:rPr>
          <w:rFonts w:ascii="Times New Roman" w:hAnsi="Times New Roman" w:cs="Times New Roman"/>
          <w:sz w:val="28"/>
          <w:szCs w:val="28"/>
        </w:rPr>
        <w:br/>
        <w:t>«О</w:t>
      </w:r>
      <w:r w:rsidRPr="00545AE5">
        <w:rPr>
          <w:rFonts w:ascii="Times New Roman" w:hAnsi="Times New Roman" w:cs="Times New Roman"/>
          <w:sz w:val="28"/>
          <w:szCs w:val="28"/>
        </w:rPr>
        <w:t>б оценке регулирующего воздействия проектов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правовых актов главы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таврополя,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545AE5">
        <w:rPr>
          <w:rFonts w:ascii="Times New Roman" w:hAnsi="Times New Roman" w:cs="Times New Roman"/>
          <w:sz w:val="28"/>
          <w:szCs w:val="28"/>
        </w:rPr>
        <w:t>и экспертизе нормативных правовых актов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AE5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 xml:space="preserve">таврополя, администрации города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45AE5">
        <w:rPr>
          <w:rFonts w:ascii="Times New Roman" w:hAnsi="Times New Roman" w:cs="Times New Roman"/>
          <w:sz w:val="28"/>
          <w:szCs w:val="28"/>
        </w:rPr>
        <w:t>таврополя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05C96">
        <w:rPr>
          <w:rFonts w:ascii="Times New Roman" w:hAnsi="Times New Roman" w:cs="Times New Roman"/>
          <w:sz w:val="28"/>
          <w:szCs w:val="28"/>
        </w:rPr>
        <w:t xml:space="preserve"> рассмотрел проект постановления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«</w:t>
      </w:r>
      <w:r w:rsidR="00AF7287">
        <w:rPr>
          <w:rFonts w:ascii="Times New Roman" w:eastAsia="Calibri" w:hAnsi="Times New Roman" w:cs="Times New Roman"/>
          <w:sz w:val="28"/>
          <w:szCs w:val="28"/>
        </w:rPr>
        <w:t>«О</w:t>
      </w:r>
      <w:proofErr w:type="gramEnd"/>
      <w:r w:rsidR="00AF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F7287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</w:t>
      </w:r>
      <w:r w:rsidR="00AF7287" w:rsidRPr="00AF7287">
        <w:rPr>
          <w:rFonts w:ascii="Times New Roman" w:eastAsia="Calibri" w:hAnsi="Times New Roman" w:cs="Times New Roman"/>
          <w:sz w:val="28"/>
          <w:szCs w:val="28"/>
        </w:rPr>
        <w:t>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1294»</w:t>
      </w:r>
      <w:r w:rsidR="00AF7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порядок проведения оценки регулирующего воздействия, проект правового акта, разработчик)</w:t>
      </w:r>
      <w:r w:rsidRPr="00505C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CF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Pr="001E05E3">
        <w:t xml:space="preserve"> </w:t>
      </w:r>
      <w:r w:rsidRPr="001E05E3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05E3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r w:rsidRPr="00334CCF">
        <w:rPr>
          <w:rFonts w:ascii="Times New Roman" w:hAnsi="Times New Roman" w:cs="Times New Roman"/>
          <w:sz w:val="28"/>
          <w:szCs w:val="28"/>
        </w:rPr>
        <w:t xml:space="preserve"> установлено, </w:t>
      </w:r>
      <w:r>
        <w:rPr>
          <w:rFonts w:ascii="Times New Roman" w:hAnsi="Times New Roman" w:cs="Times New Roman"/>
          <w:sz w:val="28"/>
          <w:szCs w:val="28"/>
        </w:rPr>
        <w:br/>
      </w:r>
      <w:r w:rsidRPr="00334CCF">
        <w:rPr>
          <w:rFonts w:ascii="Times New Roman" w:hAnsi="Times New Roman" w:cs="Times New Roman"/>
          <w:sz w:val="28"/>
          <w:szCs w:val="28"/>
        </w:rPr>
        <w:t>что при подготовке проекта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>
        <w:rPr>
          <w:rFonts w:ascii="Times New Roman" w:hAnsi="Times New Roman" w:cs="Times New Roman"/>
          <w:sz w:val="28"/>
          <w:szCs w:val="28"/>
        </w:rPr>
        <w:t xml:space="preserve">проекта правового акта соблюден </w:t>
      </w:r>
      <w:r w:rsidRPr="00334CCF">
        <w:rPr>
          <w:rFonts w:ascii="Times New Roman" w:hAnsi="Times New Roman" w:cs="Times New Roman"/>
          <w:sz w:val="28"/>
          <w:szCs w:val="28"/>
        </w:rPr>
        <w:t>порядок  проведения 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регулирующего воздействия.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Pr="00505C96">
        <w:rPr>
          <w:rFonts w:ascii="Times New Roman" w:hAnsi="Times New Roman" w:cs="Times New Roman"/>
          <w:sz w:val="28"/>
          <w:szCs w:val="28"/>
        </w:rPr>
        <w:t>проведены публичные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в отношении проекта правового акта в сроки с </w:t>
      </w:r>
      <w:r w:rsidR="00661E4A">
        <w:rPr>
          <w:rFonts w:ascii="Times New Roman" w:hAnsi="Times New Roman" w:cs="Times New Roman"/>
          <w:sz w:val="28"/>
          <w:szCs w:val="28"/>
        </w:rPr>
        <w:t>31 января</w:t>
      </w:r>
      <w:r w:rsidR="003071DB"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 xml:space="preserve">по </w:t>
      </w:r>
      <w:r w:rsidR="00661E4A">
        <w:rPr>
          <w:rFonts w:ascii="Times New Roman" w:hAnsi="Times New Roman" w:cs="Times New Roman"/>
          <w:sz w:val="28"/>
          <w:szCs w:val="28"/>
        </w:rPr>
        <w:t>15 февраля</w:t>
      </w:r>
      <w:r w:rsidRPr="00505C96">
        <w:rPr>
          <w:rFonts w:ascii="Times New Roman" w:hAnsi="Times New Roman" w:cs="Times New Roman"/>
          <w:sz w:val="28"/>
          <w:szCs w:val="28"/>
        </w:rPr>
        <w:t xml:space="preserve"> 201</w:t>
      </w:r>
      <w:r w:rsidR="003071DB">
        <w:rPr>
          <w:rFonts w:ascii="Times New Roman" w:hAnsi="Times New Roman" w:cs="Times New Roman"/>
          <w:sz w:val="28"/>
          <w:szCs w:val="28"/>
        </w:rPr>
        <w:t>9</w:t>
      </w:r>
      <w:r w:rsidRPr="00505C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96">
        <w:rPr>
          <w:rFonts w:ascii="Times New Roman" w:hAnsi="Times New Roman" w:cs="Times New Roman"/>
          <w:sz w:val="28"/>
          <w:szCs w:val="28"/>
        </w:rPr>
        <w:t>По результатам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публичных консультаций </w:t>
      </w:r>
      <w:r w:rsidRPr="00505C96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поступили замечания и предложения участников публичных</w:t>
      </w:r>
      <w:r w:rsidRPr="00505C96">
        <w:rPr>
          <w:rFonts w:ascii="Times New Roman" w:hAnsi="Times New Roman" w:cs="Times New Roman"/>
          <w:sz w:val="28"/>
          <w:szCs w:val="28"/>
        </w:rPr>
        <w:t xml:space="preserve"> консультаций.</w:t>
      </w:r>
    </w:p>
    <w:p w:rsidR="005E20D4" w:rsidRPr="00505C96" w:rsidRDefault="005E20D4" w:rsidP="005E20D4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основе проведенной оценки проекта правового акта с </w:t>
      </w:r>
      <w:r w:rsidRPr="00505C96">
        <w:rPr>
          <w:rFonts w:ascii="Times New Roman" w:hAnsi="Times New Roman" w:cs="Times New Roman"/>
          <w:sz w:val="28"/>
          <w:szCs w:val="28"/>
        </w:rPr>
        <w:t>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информации, представленной разработчиком проекта правового акта, уполномоченным органом сделаны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C96">
        <w:rPr>
          <w:rFonts w:ascii="Times New Roman" w:hAnsi="Times New Roman" w:cs="Times New Roman"/>
          <w:sz w:val="28"/>
          <w:szCs w:val="28"/>
        </w:rPr>
        <w:t>выводы: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BB5679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05C91" w:rsidRPr="007A1120">
        <w:rPr>
          <w:rFonts w:ascii="Times New Roman" w:hAnsi="Times New Roman" w:cs="Times New Roman"/>
          <w:sz w:val="28"/>
          <w:szCs w:val="28"/>
        </w:rPr>
        <w:t>правового акта</w:t>
      </w:r>
      <w:r w:rsidRPr="007A1120">
        <w:rPr>
          <w:rFonts w:ascii="Times New Roman" w:hAnsi="Times New Roman" w:cs="Times New Roman"/>
          <w:sz w:val="28"/>
          <w:szCs w:val="28"/>
        </w:rPr>
        <w:t xml:space="preserve"> не содержит положени</w:t>
      </w:r>
      <w:r w:rsidR="00DB7802" w:rsidRPr="007A1120">
        <w:rPr>
          <w:rFonts w:ascii="Times New Roman" w:hAnsi="Times New Roman" w:cs="Times New Roman"/>
          <w:sz w:val="28"/>
          <w:szCs w:val="28"/>
        </w:rPr>
        <w:t>й</w:t>
      </w:r>
      <w:r w:rsidRPr="007A1120">
        <w:rPr>
          <w:rFonts w:ascii="Times New Roman" w:hAnsi="Times New Roman" w:cs="Times New Roman"/>
          <w:sz w:val="28"/>
          <w:szCs w:val="28"/>
        </w:rPr>
        <w:t>, влекущи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за собой возможность нарушения прав субъектов 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деятельности, а также способствующи</w:t>
      </w:r>
      <w:r w:rsidR="00DB7802" w:rsidRPr="007A1120">
        <w:rPr>
          <w:rFonts w:ascii="Times New Roman" w:hAnsi="Times New Roman" w:cs="Times New Roman"/>
          <w:sz w:val="28"/>
          <w:szCs w:val="28"/>
        </w:rPr>
        <w:t>х</w:t>
      </w:r>
      <w:r w:rsidRPr="007A1120">
        <w:rPr>
          <w:rFonts w:ascii="Times New Roman" w:hAnsi="Times New Roman" w:cs="Times New Roman"/>
          <w:sz w:val="28"/>
          <w:szCs w:val="28"/>
        </w:rPr>
        <w:t xml:space="preserve"> возникновению нео</w:t>
      </w:r>
      <w:r w:rsidR="00505C91" w:rsidRPr="007A1120">
        <w:rPr>
          <w:rFonts w:ascii="Times New Roman" w:hAnsi="Times New Roman" w:cs="Times New Roman"/>
          <w:sz w:val="28"/>
          <w:szCs w:val="28"/>
        </w:rPr>
        <w:t xml:space="preserve">боснованных расходов субъектов </w:t>
      </w:r>
      <w:r w:rsidRPr="007A1120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985407">
        <w:rPr>
          <w:rFonts w:ascii="Times New Roman" w:hAnsi="Times New Roman" w:cs="Times New Roman"/>
          <w:sz w:val="28"/>
          <w:szCs w:val="28"/>
        </w:rPr>
        <w:t xml:space="preserve"> </w:t>
      </w:r>
      <w:r w:rsidR="005E20D4">
        <w:rPr>
          <w:rFonts w:ascii="Times New Roman" w:hAnsi="Times New Roman" w:cs="Times New Roman"/>
          <w:sz w:val="28"/>
          <w:szCs w:val="28"/>
        </w:rPr>
        <w:br/>
      </w:r>
      <w:r w:rsidR="00985407">
        <w:rPr>
          <w:rFonts w:ascii="Times New Roman" w:hAnsi="Times New Roman" w:cs="Times New Roman"/>
          <w:sz w:val="28"/>
          <w:szCs w:val="28"/>
        </w:rPr>
        <w:t>и инвестиционной</w:t>
      </w:r>
      <w:r w:rsidRPr="007A1120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0B00E3" w:rsidRPr="007A1120" w:rsidRDefault="00BB5679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>финансирование из бюджета города Ставрополя не требуется</w:t>
      </w:r>
      <w:r w:rsidR="00201527">
        <w:rPr>
          <w:rFonts w:ascii="Times New Roman" w:hAnsi="Times New Roman"/>
          <w:sz w:val="28"/>
          <w:szCs w:val="28"/>
        </w:rPr>
        <w:t>;</w:t>
      </w:r>
    </w:p>
    <w:p w:rsidR="00E72339" w:rsidRPr="007A1120" w:rsidRDefault="000B00E3" w:rsidP="00BD7CF6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/>
          <w:sz w:val="28"/>
          <w:szCs w:val="28"/>
        </w:rPr>
        <w:t xml:space="preserve">согласование проекта </w:t>
      </w:r>
      <w:r w:rsidR="00505C91" w:rsidRPr="007A1120">
        <w:rPr>
          <w:rFonts w:ascii="Times New Roman" w:hAnsi="Times New Roman"/>
          <w:sz w:val="28"/>
          <w:szCs w:val="28"/>
        </w:rPr>
        <w:t xml:space="preserve">правового акта рекомендуется продолжить </w:t>
      </w:r>
      <w:r w:rsidR="0078354C">
        <w:rPr>
          <w:rFonts w:ascii="Times New Roman" w:hAnsi="Times New Roman"/>
          <w:sz w:val="28"/>
          <w:szCs w:val="28"/>
        </w:rPr>
        <w:br/>
      </w:r>
      <w:r w:rsidRPr="007A1120">
        <w:rPr>
          <w:rFonts w:ascii="Times New Roman" w:hAnsi="Times New Roman"/>
          <w:sz w:val="28"/>
          <w:szCs w:val="28"/>
        </w:rPr>
        <w:t>в установленном порядке</w:t>
      </w:r>
      <w:r w:rsidR="00BB5679" w:rsidRPr="007A11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E20D4" w:rsidRPr="007A1120" w:rsidRDefault="005E20D4" w:rsidP="005E20D4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6804"/>
        <w:gridCol w:w="2552"/>
      </w:tblGrid>
      <w:tr w:rsidR="003071DB" w:rsidRPr="003071DB" w:rsidTr="0005406A">
        <w:trPr>
          <w:trHeight w:val="656"/>
        </w:trPr>
        <w:tc>
          <w:tcPr>
            <w:tcW w:w="6804" w:type="dxa"/>
            <w:shd w:val="clear" w:color="auto" w:fill="auto"/>
            <w:vAlign w:val="bottom"/>
          </w:tcPr>
          <w:p w:rsidR="003071DB" w:rsidRPr="003071DB" w:rsidRDefault="003071DB" w:rsidP="003071DB">
            <w:pPr>
              <w:keepNext/>
              <w:keepLines/>
              <w:spacing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proofErr w:type="gramStart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bookmarkStart w:id="0" w:name="_GoBack"/>
            <w:bookmarkEnd w:id="0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  <w:proofErr w:type="gramEnd"/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заместитель руководителя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комитета экономического развития </w:t>
            </w: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администрации города Ставрополя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3071DB" w:rsidRPr="003071DB" w:rsidRDefault="003071DB" w:rsidP="003071DB">
            <w:pPr>
              <w:keepNext/>
              <w:keepLines/>
              <w:spacing w:line="240" w:lineRule="auto"/>
              <w:ind w:left="0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7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Д.С. Никулин</w:t>
            </w:r>
          </w:p>
        </w:tc>
      </w:tr>
    </w:tbl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P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53D22" w:rsidRDefault="00A53D22" w:rsidP="003071DB">
      <w:pPr>
        <w:autoSpaceDE w:val="0"/>
        <w:autoSpaceDN w:val="0"/>
        <w:adjustRightInd w:val="0"/>
        <w:spacing w:line="240" w:lineRule="auto"/>
        <w:ind w:left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Д.С. Богданов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20D4" w:rsidRPr="003071DB" w:rsidRDefault="003071DB" w:rsidP="003071DB">
      <w:pPr>
        <w:spacing w:line="240" w:lineRule="exact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74-8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071D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94</w:t>
      </w:r>
    </w:p>
    <w:sectPr w:rsidR="005E20D4" w:rsidRPr="003071DB" w:rsidSect="00F230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276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6F6" w:rsidRDefault="003036F6" w:rsidP="00F2303C">
      <w:pPr>
        <w:spacing w:line="240" w:lineRule="auto"/>
      </w:pPr>
      <w:r>
        <w:separator/>
      </w:r>
    </w:p>
  </w:endnote>
  <w:endnote w:type="continuationSeparator" w:id="0">
    <w:p w:rsidR="003036F6" w:rsidRDefault="003036F6" w:rsidP="00F2303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6F6" w:rsidRDefault="003036F6" w:rsidP="00F2303C">
      <w:pPr>
        <w:spacing w:line="240" w:lineRule="auto"/>
      </w:pPr>
      <w:r>
        <w:separator/>
      </w:r>
    </w:p>
  </w:footnote>
  <w:footnote w:type="continuationSeparator" w:id="0">
    <w:p w:rsidR="003036F6" w:rsidRDefault="003036F6" w:rsidP="00F2303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4900186"/>
      <w:docPartObj>
        <w:docPartGallery w:val="Page Numbers (Top of Page)"/>
        <w:docPartUnique/>
      </w:docPartObj>
    </w:sdtPr>
    <w:sdtContent>
      <w:p w:rsidR="00F2303C" w:rsidRDefault="00F2303C" w:rsidP="00F2303C">
        <w:pPr>
          <w:pStyle w:val="a5"/>
          <w:ind w:left="0"/>
          <w:jc w:val="center"/>
        </w:pPr>
      </w:p>
      <w:p w:rsidR="00F2303C" w:rsidRDefault="00F2303C" w:rsidP="00F2303C">
        <w:pPr>
          <w:pStyle w:val="a5"/>
          <w:ind w:left="0"/>
          <w:jc w:val="center"/>
        </w:pPr>
      </w:p>
      <w:p w:rsidR="00F2303C" w:rsidRDefault="00982AAC" w:rsidP="00F2303C">
        <w:pPr>
          <w:pStyle w:val="a5"/>
          <w:ind w:left="0"/>
          <w:jc w:val="center"/>
        </w:pPr>
        <w:r w:rsidRPr="00F230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2303C" w:rsidRPr="00F230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230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5E6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230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03C" w:rsidRDefault="00F2303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248AC"/>
    <w:rsid w:val="00035DDB"/>
    <w:rsid w:val="00061FED"/>
    <w:rsid w:val="000B00E3"/>
    <w:rsid w:val="000C6122"/>
    <w:rsid w:val="000E0291"/>
    <w:rsid w:val="00106AB8"/>
    <w:rsid w:val="0014202F"/>
    <w:rsid w:val="00151621"/>
    <w:rsid w:val="001A079F"/>
    <w:rsid w:val="001D3301"/>
    <w:rsid w:val="001F141F"/>
    <w:rsid w:val="00201527"/>
    <w:rsid w:val="00206207"/>
    <w:rsid w:val="002937A6"/>
    <w:rsid w:val="00294491"/>
    <w:rsid w:val="00295E6F"/>
    <w:rsid w:val="002A2DB9"/>
    <w:rsid w:val="002C7857"/>
    <w:rsid w:val="002D0D08"/>
    <w:rsid w:val="003036F6"/>
    <w:rsid w:val="003071DB"/>
    <w:rsid w:val="00340651"/>
    <w:rsid w:val="003608AF"/>
    <w:rsid w:val="003615C8"/>
    <w:rsid w:val="0038135B"/>
    <w:rsid w:val="003A0419"/>
    <w:rsid w:val="003A3CA8"/>
    <w:rsid w:val="004319B6"/>
    <w:rsid w:val="004727F0"/>
    <w:rsid w:val="004B6236"/>
    <w:rsid w:val="004C4CD3"/>
    <w:rsid w:val="004F4D80"/>
    <w:rsid w:val="005055CB"/>
    <w:rsid w:val="00505C91"/>
    <w:rsid w:val="00505C96"/>
    <w:rsid w:val="005839CF"/>
    <w:rsid w:val="00593E43"/>
    <w:rsid w:val="005C429C"/>
    <w:rsid w:val="005C544D"/>
    <w:rsid w:val="005D4841"/>
    <w:rsid w:val="005D6A7A"/>
    <w:rsid w:val="005E20D4"/>
    <w:rsid w:val="00612FD6"/>
    <w:rsid w:val="00616587"/>
    <w:rsid w:val="00621BDD"/>
    <w:rsid w:val="00631992"/>
    <w:rsid w:val="00661E4A"/>
    <w:rsid w:val="0067165B"/>
    <w:rsid w:val="00695223"/>
    <w:rsid w:val="006B654F"/>
    <w:rsid w:val="006F1889"/>
    <w:rsid w:val="00713708"/>
    <w:rsid w:val="0071407F"/>
    <w:rsid w:val="00751703"/>
    <w:rsid w:val="00752D00"/>
    <w:rsid w:val="00775A89"/>
    <w:rsid w:val="0078354C"/>
    <w:rsid w:val="00786645"/>
    <w:rsid w:val="00793FD1"/>
    <w:rsid w:val="007A1120"/>
    <w:rsid w:val="007A79D1"/>
    <w:rsid w:val="007B59CD"/>
    <w:rsid w:val="007C1FCF"/>
    <w:rsid w:val="008052D7"/>
    <w:rsid w:val="00814924"/>
    <w:rsid w:val="00814B9B"/>
    <w:rsid w:val="00817346"/>
    <w:rsid w:val="008A0C59"/>
    <w:rsid w:val="008B68FD"/>
    <w:rsid w:val="008D757A"/>
    <w:rsid w:val="008E1A6B"/>
    <w:rsid w:val="008E304C"/>
    <w:rsid w:val="0093676B"/>
    <w:rsid w:val="009538DD"/>
    <w:rsid w:val="009778C7"/>
    <w:rsid w:val="00982AAC"/>
    <w:rsid w:val="00985407"/>
    <w:rsid w:val="00A53D22"/>
    <w:rsid w:val="00A9087C"/>
    <w:rsid w:val="00A96483"/>
    <w:rsid w:val="00AD5C75"/>
    <w:rsid w:val="00AE6098"/>
    <w:rsid w:val="00AF3505"/>
    <w:rsid w:val="00AF7287"/>
    <w:rsid w:val="00B068A2"/>
    <w:rsid w:val="00B2534F"/>
    <w:rsid w:val="00B33118"/>
    <w:rsid w:val="00B340AD"/>
    <w:rsid w:val="00B417F4"/>
    <w:rsid w:val="00B5401E"/>
    <w:rsid w:val="00B5673F"/>
    <w:rsid w:val="00B73444"/>
    <w:rsid w:val="00BB5679"/>
    <w:rsid w:val="00BD5354"/>
    <w:rsid w:val="00BD7CF6"/>
    <w:rsid w:val="00CA2F23"/>
    <w:rsid w:val="00CC551D"/>
    <w:rsid w:val="00CF09EE"/>
    <w:rsid w:val="00D0420A"/>
    <w:rsid w:val="00D35503"/>
    <w:rsid w:val="00D61665"/>
    <w:rsid w:val="00D928D3"/>
    <w:rsid w:val="00DB7802"/>
    <w:rsid w:val="00DC035A"/>
    <w:rsid w:val="00E013C9"/>
    <w:rsid w:val="00E018FE"/>
    <w:rsid w:val="00E16B7A"/>
    <w:rsid w:val="00E72339"/>
    <w:rsid w:val="00E73F72"/>
    <w:rsid w:val="00E867D1"/>
    <w:rsid w:val="00E9337F"/>
    <w:rsid w:val="00EC139D"/>
    <w:rsid w:val="00EE3458"/>
    <w:rsid w:val="00F01145"/>
    <w:rsid w:val="00F14A7B"/>
    <w:rsid w:val="00F21673"/>
    <w:rsid w:val="00F2303C"/>
    <w:rsid w:val="00F60042"/>
    <w:rsid w:val="00F94C10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303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303C"/>
  </w:style>
  <w:style w:type="paragraph" w:styleId="a7">
    <w:name w:val="footer"/>
    <w:basedOn w:val="a"/>
    <w:link w:val="a8"/>
    <w:uiPriority w:val="99"/>
    <w:semiHidden/>
    <w:unhideWhenUsed/>
    <w:rsid w:val="00F2303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3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II.Karasyuk</cp:lastModifiedBy>
  <cp:revision>3</cp:revision>
  <cp:lastPrinted>2019-03-19T07:14:00Z</cp:lastPrinted>
  <dcterms:created xsi:type="dcterms:W3CDTF">2019-03-19T07:14:00Z</dcterms:created>
  <dcterms:modified xsi:type="dcterms:W3CDTF">2019-03-19T07:17:00Z</dcterms:modified>
</cp:coreProperties>
</file>